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2" w:rsidRPr="00E94449" w:rsidRDefault="00A74392" w:rsidP="00E94449">
      <w:pPr>
        <w:spacing w:before="8"/>
        <w:rPr>
          <w:rFonts w:ascii="Arial" w:hAnsi="Arial" w:cs="Arial"/>
          <w:lang w:val="pl-PL"/>
        </w:rPr>
      </w:pPr>
    </w:p>
    <w:p w:rsidR="00A74392" w:rsidRPr="00E94449" w:rsidRDefault="00E94449" w:rsidP="00E94449">
      <w:pPr>
        <w:spacing w:before="65"/>
        <w:ind w:left="4"/>
        <w:jc w:val="center"/>
        <w:rPr>
          <w:rFonts w:ascii="Arial" w:eastAsia="Arial" w:hAnsi="Arial" w:cs="Arial"/>
          <w:lang w:val="pl-PL"/>
        </w:rPr>
      </w:pPr>
      <w:r w:rsidRPr="00E94449">
        <w:rPr>
          <w:rFonts w:ascii="Arial" w:eastAsia="Arial" w:hAnsi="Arial" w:cs="Arial"/>
          <w:b/>
          <w:bCs/>
          <w:spacing w:val="3"/>
          <w:lang w:val="pl-PL"/>
        </w:rPr>
        <w:t>Z</w:t>
      </w:r>
      <w:r w:rsidRPr="00E94449">
        <w:rPr>
          <w:rFonts w:ascii="Arial" w:eastAsia="Arial" w:hAnsi="Arial" w:cs="Arial"/>
          <w:b/>
          <w:bCs/>
          <w:spacing w:val="-6"/>
          <w:lang w:val="pl-PL"/>
        </w:rPr>
        <w:t>A</w:t>
      </w:r>
      <w:r w:rsidRPr="00E94449">
        <w:rPr>
          <w:rFonts w:ascii="Arial" w:eastAsia="Arial" w:hAnsi="Arial" w:cs="Arial"/>
          <w:b/>
          <w:bCs/>
          <w:spacing w:val="3"/>
          <w:lang w:val="pl-PL"/>
        </w:rPr>
        <w:t>Ł</w:t>
      </w:r>
      <w:r w:rsidRPr="00E94449">
        <w:rPr>
          <w:rFonts w:ascii="Arial" w:eastAsia="Arial" w:hAnsi="Arial" w:cs="Arial"/>
          <w:b/>
          <w:bCs/>
          <w:spacing w:val="-6"/>
          <w:lang w:val="pl-PL"/>
        </w:rPr>
        <w:t>Ą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C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ZN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E94449">
        <w:rPr>
          <w:rFonts w:ascii="Arial" w:eastAsia="Arial" w:hAnsi="Arial" w:cs="Arial"/>
          <w:b/>
          <w:bCs/>
          <w:lang w:val="pl-PL"/>
        </w:rPr>
        <w:t xml:space="preserve">K 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N</w:t>
      </w:r>
      <w:r w:rsidRPr="00E94449">
        <w:rPr>
          <w:rFonts w:ascii="Arial" w:eastAsia="Arial" w:hAnsi="Arial" w:cs="Arial"/>
          <w:b/>
          <w:bCs/>
          <w:lang w:val="pl-PL"/>
        </w:rPr>
        <w:t xml:space="preserve">R </w:t>
      </w:r>
      <w:r w:rsidR="00937E05">
        <w:rPr>
          <w:rFonts w:ascii="Arial" w:eastAsia="Arial" w:hAnsi="Arial" w:cs="Arial"/>
          <w:b/>
          <w:bCs/>
          <w:lang w:val="pl-PL"/>
        </w:rPr>
        <w:t>2</w:t>
      </w:r>
    </w:p>
    <w:p w:rsidR="00A74392" w:rsidRPr="00E94449" w:rsidRDefault="00A74392" w:rsidP="00E94449">
      <w:pPr>
        <w:rPr>
          <w:rFonts w:ascii="Arial" w:hAnsi="Arial" w:cs="Arial"/>
          <w:lang w:val="pl-PL"/>
        </w:rPr>
      </w:pPr>
    </w:p>
    <w:p w:rsidR="00A74392" w:rsidRPr="00E94449" w:rsidRDefault="00A74392" w:rsidP="00E94449">
      <w:pPr>
        <w:spacing w:before="13"/>
        <w:rPr>
          <w:rFonts w:ascii="Arial" w:hAnsi="Arial" w:cs="Arial"/>
          <w:lang w:val="pl-PL"/>
        </w:rPr>
      </w:pPr>
    </w:p>
    <w:p w:rsidR="00A74392" w:rsidRPr="00E94449" w:rsidRDefault="00E94449" w:rsidP="00E94449">
      <w:pPr>
        <w:pStyle w:val="Nagwek11"/>
        <w:jc w:val="center"/>
        <w:rPr>
          <w:rFonts w:cs="Arial"/>
          <w:b w:val="0"/>
          <w:bCs w:val="0"/>
          <w:sz w:val="22"/>
          <w:szCs w:val="22"/>
          <w:lang w:val="pl-PL"/>
        </w:rPr>
      </w:pPr>
      <w:r w:rsidRPr="00E94449">
        <w:rPr>
          <w:rFonts w:cs="Arial"/>
          <w:spacing w:val="-1"/>
          <w:sz w:val="22"/>
          <w:szCs w:val="22"/>
          <w:lang w:val="pl-PL"/>
        </w:rPr>
        <w:t>D</w:t>
      </w:r>
      <w:r w:rsidRPr="00E94449">
        <w:rPr>
          <w:rFonts w:cs="Arial"/>
          <w:sz w:val="22"/>
          <w:szCs w:val="22"/>
          <w:lang w:val="pl-PL"/>
        </w:rPr>
        <w:t>O</w:t>
      </w:r>
      <w:r w:rsidRPr="00E94449">
        <w:rPr>
          <w:rFonts w:cs="Arial"/>
          <w:spacing w:val="-13"/>
          <w:sz w:val="22"/>
          <w:szCs w:val="22"/>
          <w:lang w:val="pl-PL"/>
        </w:rPr>
        <w:t xml:space="preserve"> </w:t>
      </w:r>
      <w:r w:rsidRPr="00E94449">
        <w:rPr>
          <w:rFonts w:cs="Arial"/>
          <w:spacing w:val="-1"/>
          <w:sz w:val="22"/>
          <w:szCs w:val="22"/>
          <w:lang w:val="pl-PL"/>
        </w:rPr>
        <w:t>UM</w:t>
      </w:r>
      <w:r w:rsidRPr="00E94449">
        <w:rPr>
          <w:rFonts w:cs="Arial"/>
          <w:sz w:val="22"/>
          <w:szCs w:val="22"/>
          <w:lang w:val="pl-PL"/>
        </w:rPr>
        <w:t>O</w:t>
      </w:r>
      <w:r w:rsidRPr="00E94449">
        <w:rPr>
          <w:rFonts w:cs="Arial"/>
          <w:spacing w:val="1"/>
          <w:sz w:val="22"/>
          <w:szCs w:val="22"/>
          <w:lang w:val="pl-PL"/>
        </w:rPr>
        <w:t>W</w:t>
      </w:r>
      <w:r w:rsidRPr="00E94449">
        <w:rPr>
          <w:rFonts w:cs="Arial"/>
          <w:sz w:val="22"/>
          <w:szCs w:val="22"/>
          <w:lang w:val="pl-PL"/>
        </w:rPr>
        <w:t>Y</w:t>
      </w:r>
      <w:r w:rsidRPr="00E94449">
        <w:rPr>
          <w:rFonts w:cs="Arial"/>
          <w:spacing w:val="-16"/>
          <w:sz w:val="22"/>
          <w:szCs w:val="22"/>
          <w:lang w:val="pl-PL"/>
        </w:rPr>
        <w:t xml:space="preserve"> </w:t>
      </w:r>
      <w:r w:rsidRPr="00E94449">
        <w:rPr>
          <w:rFonts w:cs="Arial"/>
          <w:spacing w:val="-1"/>
          <w:sz w:val="22"/>
          <w:szCs w:val="22"/>
          <w:lang w:val="pl-PL"/>
        </w:rPr>
        <w:t>N</w:t>
      </w:r>
      <w:r w:rsidRPr="00E94449">
        <w:rPr>
          <w:rFonts w:cs="Arial"/>
          <w:sz w:val="22"/>
          <w:szCs w:val="22"/>
          <w:lang w:val="pl-PL"/>
        </w:rPr>
        <w:t>R</w:t>
      </w:r>
      <w:r w:rsidRPr="00E94449">
        <w:rPr>
          <w:rFonts w:cs="Arial"/>
          <w:spacing w:val="-14"/>
          <w:sz w:val="22"/>
          <w:szCs w:val="22"/>
          <w:lang w:val="pl-PL"/>
        </w:rPr>
        <w:t xml:space="preserve"> </w:t>
      </w:r>
      <w:r w:rsidRPr="00E94449">
        <w:rPr>
          <w:rFonts w:cs="Arial"/>
          <w:sz w:val="22"/>
          <w:szCs w:val="22"/>
          <w:lang w:val="pl-PL"/>
        </w:rPr>
        <w:t>………………………….</w:t>
      </w:r>
    </w:p>
    <w:p w:rsidR="00A74392" w:rsidRPr="00E94449" w:rsidRDefault="00E94449" w:rsidP="00E94449">
      <w:pPr>
        <w:ind w:left="70"/>
        <w:jc w:val="center"/>
        <w:rPr>
          <w:rFonts w:ascii="Arial" w:eastAsia="Arial" w:hAnsi="Arial" w:cs="Arial"/>
          <w:lang w:val="pl-PL"/>
        </w:rPr>
      </w:pPr>
      <w:r w:rsidRPr="00E94449">
        <w:rPr>
          <w:rFonts w:ascii="Arial" w:eastAsia="Arial" w:hAnsi="Arial" w:cs="Arial"/>
          <w:b/>
          <w:bCs/>
          <w:lang w:val="pl-PL"/>
        </w:rPr>
        <w:t>O</w:t>
      </w:r>
      <w:r w:rsidRPr="00E94449">
        <w:rPr>
          <w:rFonts w:ascii="Arial" w:eastAsia="Arial" w:hAnsi="Arial" w:cs="Arial"/>
          <w:b/>
          <w:bCs/>
          <w:spacing w:val="-13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Ś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W</w:t>
      </w:r>
      <w:r w:rsidRPr="00E94449">
        <w:rPr>
          <w:rFonts w:ascii="Arial" w:eastAsia="Arial" w:hAnsi="Arial" w:cs="Arial"/>
          <w:b/>
          <w:bCs/>
          <w:spacing w:val="2"/>
          <w:lang w:val="pl-PL"/>
        </w:rPr>
        <w:t>I</w:t>
      </w:r>
      <w:r w:rsidRPr="00E94449">
        <w:rPr>
          <w:rFonts w:ascii="Arial" w:eastAsia="Arial" w:hAnsi="Arial" w:cs="Arial"/>
          <w:b/>
          <w:bCs/>
          <w:spacing w:val="-7"/>
          <w:lang w:val="pl-PL"/>
        </w:rPr>
        <w:t>A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DCZ</w:t>
      </w:r>
      <w:r w:rsidRPr="00E94449">
        <w:rPr>
          <w:rFonts w:ascii="Arial" w:eastAsia="Arial" w:hAnsi="Arial" w:cs="Arial"/>
          <w:b/>
          <w:bCs/>
          <w:lang w:val="pl-PL"/>
        </w:rPr>
        <w:t>E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E94449">
        <w:rPr>
          <w:rFonts w:ascii="Arial" w:eastAsia="Arial" w:hAnsi="Arial" w:cs="Arial"/>
          <w:b/>
          <w:bCs/>
          <w:lang w:val="pl-PL"/>
        </w:rPr>
        <w:t>IE</w:t>
      </w:r>
      <w:r w:rsidRPr="00E94449">
        <w:rPr>
          <w:rFonts w:ascii="Arial" w:eastAsia="Arial" w:hAnsi="Arial" w:cs="Arial"/>
          <w:b/>
          <w:bCs/>
          <w:spacing w:val="-12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U</w:t>
      </w:r>
      <w:r w:rsidRPr="00E94449">
        <w:rPr>
          <w:rFonts w:ascii="Arial" w:eastAsia="Arial" w:hAnsi="Arial" w:cs="Arial"/>
          <w:b/>
          <w:bCs/>
          <w:lang w:val="pl-PL"/>
        </w:rPr>
        <w:t>S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ŁU</w:t>
      </w:r>
      <w:r w:rsidRPr="00E94449">
        <w:rPr>
          <w:rFonts w:ascii="Arial" w:eastAsia="Arial" w:hAnsi="Arial" w:cs="Arial"/>
          <w:b/>
          <w:bCs/>
          <w:lang w:val="pl-PL"/>
        </w:rPr>
        <w:t>G</w:t>
      </w:r>
      <w:r w:rsidRPr="00E94449">
        <w:rPr>
          <w:rFonts w:ascii="Arial" w:eastAsia="Arial" w:hAnsi="Arial" w:cs="Arial"/>
          <w:b/>
          <w:bCs/>
          <w:spacing w:val="-12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Y</w:t>
      </w:r>
      <w:r w:rsidRPr="00E94449">
        <w:rPr>
          <w:rFonts w:ascii="Arial" w:eastAsia="Arial" w:hAnsi="Arial" w:cs="Arial"/>
          <w:b/>
          <w:bCs/>
          <w:lang w:val="pl-PL"/>
        </w:rPr>
        <w:t>S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T</w:t>
      </w:r>
      <w:r w:rsidRPr="00E94449">
        <w:rPr>
          <w:rFonts w:ascii="Arial" w:eastAsia="Arial" w:hAnsi="Arial" w:cs="Arial"/>
          <w:b/>
          <w:bCs/>
          <w:spacing w:val="2"/>
          <w:lang w:val="pl-PL"/>
        </w:rPr>
        <w:t>R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Y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BUC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J</w:t>
      </w:r>
      <w:r w:rsidRPr="00E94449">
        <w:rPr>
          <w:rFonts w:ascii="Arial" w:eastAsia="Arial" w:hAnsi="Arial" w:cs="Arial"/>
          <w:b/>
          <w:bCs/>
          <w:lang w:val="pl-PL"/>
        </w:rPr>
        <w:t>I</w:t>
      </w:r>
      <w:r w:rsidRPr="00E94449">
        <w:rPr>
          <w:rFonts w:ascii="Arial" w:eastAsia="Arial" w:hAnsi="Arial" w:cs="Arial"/>
          <w:b/>
          <w:bCs/>
          <w:spacing w:val="-12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3"/>
          <w:lang w:val="pl-PL"/>
        </w:rPr>
        <w:t>P</w:t>
      </w:r>
      <w:r w:rsidRPr="00E94449">
        <w:rPr>
          <w:rFonts w:ascii="Arial" w:eastAsia="Arial" w:hAnsi="Arial" w:cs="Arial"/>
          <w:b/>
          <w:bCs/>
          <w:spacing w:val="-7"/>
          <w:lang w:val="pl-PL"/>
        </w:rPr>
        <w:t>A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L</w:t>
      </w:r>
      <w:r w:rsidRPr="00E94449">
        <w:rPr>
          <w:rFonts w:ascii="Arial" w:eastAsia="Arial" w:hAnsi="Arial" w:cs="Arial"/>
          <w:b/>
          <w:bCs/>
          <w:lang w:val="pl-PL"/>
        </w:rPr>
        <w:t>I</w:t>
      </w:r>
      <w:r w:rsidRPr="00E94449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E94449">
        <w:rPr>
          <w:rFonts w:ascii="Arial" w:eastAsia="Arial" w:hAnsi="Arial" w:cs="Arial"/>
          <w:b/>
          <w:bCs/>
          <w:lang w:val="pl-PL"/>
        </w:rPr>
        <w:t>A</w:t>
      </w:r>
      <w:r w:rsidRPr="00E94449">
        <w:rPr>
          <w:rFonts w:ascii="Arial" w:eastAsia="Arial" w:hAnsi="Arial" w:cs="Arial"/>
          <w:b/>
          <w:bCs/>
          <w:spacing w:val="-17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5"/>
          <w:lang w:val="pl-PL"/>
        </w:rPr>
        <w:t>G</w:t>
      </w:r>
      <w:r w:rsidRPr="00E94449">
        <w:rPr>
          <w:rFonts w:ascii="Arial" w:eastAsia="Arial" w:hAnsi="Arial" w:cs="Arial"/>
          <w:b/>
          <w:bCs/>
          <w:spacing w:val="-7"/>
          <w:lang w:val="pl-PL"/>
        </w:rPr>
        <w:t>A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Z</w:t>
      </w:r>
      <w:r w:rsidRPr="00E94449">
        <w:rPr>
          <w:rFonts w:ascii="Arial" w:eastAsia="Arial" w:hAnsi="Arial" w:cs="Arial"/>
          <w:b/>
          <w:bCs/>
          <w:lang w:val="pl-PL"/>
        </w:rPr>
        <w:t>O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W</w:t>
      </w:r>
      <w:r w:rsidRPr="00E94449">
        <w:rPr>
          <w:rFonts w:ascii="Arial" w:eastAsia="Arial" w:hAnsi="Arial" w:cs="Arial"/>
          <w:b/>
          <w:bCs/>
          <w:lang w:val="pl-PL"/>
        </w:rPr>
        <w:t>EGO</w:t>
      </w:r>
    </w:p>
    <w:p w:rsidR="00A74392" w:rsidRPr="00E94449" w:rsidRDefault="00A74392" w:rsidP="00E94449">
      <w:pPr>
        <w:rPr>
          <w:rFonts w:ascii="Arial" w:hAnsi="Arial" w:cs="Arial"/>
          <w:lang w:val="pl-PL"/>
        </w:rPr>
      </w:pPr>
    </w:p>
    <w:p w:rsidR="00A74392" w:rsidRPr="00E94449" w:rsidRDefault="00A74392" w:rsidP="00E94449">
      <w:pPr>
        <w:spacing w:before="12"/>
        <w:rPr>
          <w:rFonts w:ascii="Arial" w:hAnsi="Arial" w:cs="Arial"/>
          <w:lang w:val="pl-PL"/>
        </w:rPr>
      </w:pPr>
    </w:p>
    <w:p w:rsidR="00801587" w:rsidRDefault="00E94449" w:rsidP="00801587">
      <w:pPr>
        <w:ind w:left="107" w:right="100"/>
        <w:jc w:val="center"/>
        <w:rPr>
          <w:rFonts w:ascii="Arial" w:eastAsia="Arial" w:hAnsi="Arial" w:cs="Arial"/>
          <w:lang w:val="pl-PL"/>
        </w:rPr>
      </w:pPr>
      <w:r w:rsidRPr="00E94449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bs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ł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ug</w:t>
      </w:r>
      <w:r w:rsidRPr="00E94449">
        <w:rPr>
          <w:rFonts w:ascii="Arial" w:eastAsia="Arial" w:hAnsi="Arial" w:cs="Arial"/>
          <w:b/>
          <w:bCs/>
          <w:lang w:val="pl-PL"/>
        </w:rPr>
        <w:t>a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Po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d</w:t>
      </w:r>
      <w:r w:rsidRPr="00E94449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nc</w:t>
      </w:r>
      <w:r w:rsidRPr="00E94449">
        <w:rPr>
          <w:rFonts w:ascii="Arial" w:eastAsia="Arial" w:hAnsi="Arial" w:cs="Arial"/>
          <w:b/>
          <w:bCs/>
          <w:spacing w:val="2"/>
          <w:lang w:val="pl-PL"/>
        </w:rPr>
        <w:t>z</w:t>
      </w:r>
      <w:r w:rsidRPr="00E94449">
        <w:rPr>
          <w:rFonts w:ascii="Arial" w:eastAsia="Arial" w:hAnsi="Arial" w:cs="Arial"/>
          <w:b/>
          <w:bCs/>
          <w:spacing w:val="-3"/>
          <w:lang w:val="pl-PL"/>
        </w:rPr>
        <w:t>y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E94449">
        <w:rPr>
          <w:rFonts w:ascii="Arial" w:eastAsia="Arial" w:hAnsi="Arial" w:cs="Arial"/>
          <w:b/>
          <w:bCs/>
          <w:lang w:val="pl-PL"/>
        </w:rPr>
        <w:t>h</w:t>
      </w:r>
      <w:r w:rsidRPr="00E94449">
        <w:rPr>
          <w:rFonts w:ascii="Arial" w:eastAsia="Arial" w:hAnsi="Arial" w:cs="Arial"/>
          <w:b/>
          <w:bCs/>
          <w:spacing w:val="3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Z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l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ece</w:t>
      </w:r>
      <w:r w:rsidRPr="00E94449">
        <w:rPr>
          <w:rFonts w:ascii="Arial" w:eastAsia="Arial" w:hAnsi="Arial" w:cs="Arial"/>
          <w:b/>
          <w:bCs/>
          <w:lang w:val="pl-PL"/>
        </w:rPr>
        <w:t>ń</w:t>
      </w:r>
      <w:r w:rsidRPr="00E94449">
        <w:rPr>
          <w:rFonts w:ascii="Arial" w:eastAsia="Arial" w:hAnsi="Arial" w:cs="Arial"/>
          <w:b/>
          <w:bCs/>
          <w:spacing w:val="-3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spacing w:val="1"/>
          <w:lang w:val="pl-PL"/>
        </w:rPr>
        <w:t>D</w:t>
      </w:r>
      <w:r w:rsidRPr="00E94449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E94449">
        <w:rPr>
          <w:rFonts w:ascii="Arial" w:eastAsia="Arial" w:hAnsi="Arial" w:cs="Arial"/>
          <w:b/>
          <w:bCs/>
          <w:lang w:val="pl-PL"/>
        </w:rPr>
        <w:t>t</w:t>
      </w:r>
      <w:r w:rsidRPr="00E94449">
        <w:rPr>
          <w:rFonts w:ascii="Arial" w:eastAsia="Arial" w:hAnsi="Arial" w:cs="Arial"/>
          <w:b/>
          <w:bCs/>
          <w:spacing w:val="2"/>
          <w:lang w:val="pl-PL"/>
        </w:rPr>
        <w:t>r</w:t>
      </w:r>
      <w:r w:rsidRPr="00E94449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buc</w:t>
      </w:r>
      <w:r w:rsidRPr="00E94449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E94449">
        <w:rPr>
          <w:rFonts w:ascii="Arial" w:eastAsia="Arial" w:hAnsi="Arial" w:cs="Arial"/>
          <w:b/>
          <w:bCs/>
          <w:lang w:val="pl-PL"/>
        </w:rPr>
        <w:t>i</w:t>
      </w:r>
      <w:r w:rsidRPr="00E94449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E94449">
        <w:rPr>
          <w:rFonts w:ascii="Arial" w:eastAsia="Arial" w:hAnsi="Arial" w:cs="Arial"/>
          <w:b/>
          <w:bCs/>
          <w:lang w:val="pl-PL"/>
        </w:rPr>
        <w:t>(</w:t>
      </w:r>
      <w:r w:rsidRPr="00E94449">
        <w:rPr>
          <w:rFonts w:ascii="Arial" w:eastAsia="Arial" w:hAnsi="Arial" w:cs="Arial"/>
          <w:b/>
          <w:bCs/>
          <w:spacing w:val="-1"/>
          <w:lang w:val="pl-PL"/>
        </w:rPr>
        <w:t>PZD</w:t>
      </w:r>
      <w:r w:rsidRPr="00E94449">
        <w:rPr>
          <w:rFonts w:ascii="Arial" w:eastAsia="Arial" w:hAnsi="Arial" w:cs="Arial"/>
          <w:b/>
          <w:bCs/>
          <w:lang w:val="pl-PL"/>
        </w:rPr>
        <w:t>)</w:t>
      </w:r>
      <w:r w:rsidRPr="00E94449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</w:p>
    <w:p w:rsidR="00801587" w:rsidRDefault="00801587" w:rsidP="00801587">
      <w:pPr>
        <w:ind w:left="107" w:right="100"/>
        <w:jc w:val="center"/>
        <w:rPr>
          <w:rFonts w:ascii="Arial" w:eastAsia="Arial" w:hAnsi="Arial" w:cs="Arial"/>
          <w:lang w:val="pl-PL"/>
        </w:rPr>
      </w:pPr>
    </w:p>
    <w:p w:rsidR="00801587" w:rsidRDefault="00801587" w:rsidP="00E94449">
      <w:pPr>
        <w:jc w:val="center"/>
        <w:rPr>
          <w:rFonts w:ascii="Arial" w:eastAsia="Arial" w:hAnsi="Arial" w:cs="Arial"/>
          <w:lang w:val="pl-PL"/>
        </w:rPr>
      </w:pPr>
    </w:p>
    <w:p w:rsidR="00801587" w:rsidRPr="00756783" w:rsidRDefault="00801587" w:rsidP="00801587">
      <w:pPr>
        <w:pStyle w:val="Stylwyliczanie"/>
        <w:numPr>
          <w:ilvl w:val="0"/>
          <w:numId w:val="1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756783">
        <w:rPr>
          <w:rFonts w:ascii="Arial" w:hAnsi="Arial" w:cs="Arial"/>
          <w:b/>
          <w:color w:val="auto"/>
          <w:sz w:val="22"/>
          <w:szCs w:val="22"/>
        </w:rPr>
        <w:t>Zasady obsługi PZD:</w:t>
      </w:r>
    </w:p>
    <w:p w:rsidR="00801587" w:rsidRDefault="00801587" w:rsidP="00801587">
      <w:pPr>
        <w:pStyle w:val="Akapitzlist"/>
        <w:widowControl/>
        <w:numPr>
          <w:ilvl w:val="0"/>
          <w:numId w:val="2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ZUD składa PZD poprzez wysłanie do OSD w formie pisemnej lub elektronicznej, wypełnionego formularza PZD</w:t>
      </w:r>
      <w:r w:rsidR="00D30A34">
        <w:rPr>
          <w:rFonts w:ascii="Arial" w:eastAsia="Arial" w:hAnsi="Arial" w:cs="Arial"/>
          <w:color w:val="000000"/>
          <w:lang w:val="pl-PL" w:eastAsia="pl-PL"/>
        </w:rPr>
        <w:t>, którego wzór stanowi Załącznik nr 4 do Umowy</w:t>
      </w:r>
      <w:r w:rsidRPr="00756783">
        <w:rPr>
          <w:rFonts w:ascii="Arial" w:eastAsia="Arial" w:hAnsi="Arial" w:cs="Arial"/>
          <w:color w:val="000000"/>
          <w:lang w:val="pl-PL" w:eastAsia="pl-PL"/>
        </w:rPr>
        <w:t>. Formularze PZD składane w formie pisemnej</w:t>
      </w:r>
      <w:r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Pr="00756783">
        <w:rPr>
          <w:rFonts w:ascii="Arial" w:eastAsia="Arial" w:hAnsi="Arial" w:cs="Arial"/>
          <w:color w:val="000000"/>
          <w:lang w:val="pl-PL" w:eastAsia="pl-PL"/>
        </w:rPr>
        <w:t>ZUD wysyła  na adres OSD wskazany w</w:t>
      </w:r>
      <w:r w:rsidR="00B519B2"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="00AD3F4B">
        <w:rPr>
          <w:rFonts w:ascii="Arial" w:eastAsia="Arial" w:hAnsi="Arial" w:cs="Arial"/>
          <w:color w:val="000000"/>
          <w:lang w:val="pl-PL" w:eastAsia="pl-PL"/>
        </w:rPr>
        <w:t>pkt. 1.1</w:t>
      </w:r>
      <w:r w:rsidR="00B519B2"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Załączniku nr</w:t>
      </w:r>
      <w:r>
        <w:rPr>
          <w:rFonts w:ascii="Arial" w:eastAsia="Arial" w:hAnsi="Arial" w:cs="Arial"/>
          <w:color w:val="000000"/>
          <w:lang w:val="pl-PL" w:eastAsia="pl-PL"/>
        </w:rPr>
        <w:t xml:space="preserve"> 1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do Umowy. 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2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Formularz PZD musi zostać podpisany przez osobę uprawnioną ze strony ZUD, wymienioną w Załączniku nr 1 do Umowy.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2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 xml:space="preserve">W przypadku złożenia przez ZUD formularza PZD w formie elektronicznej, ZUD przesyła do OSD skan formularza PZD oraz </w:t>
      </w:r>
      <w:r>
        <w:rPr>
          <w:rFonts w:ascii="Arial" w:eastAsia="Arial" w:hAnsi="Arial" w:cs="Arial"/>
          <w:color w:val="000000"/>
          <w:lang w:val="pl-PL" w:eastAsia="pl-PL"/>
        </w:rPr>
        <w:t>Z</w:t>
      </w:r>
      <w:r w:rsidRPr="00756783">
        <w:rPr>
          <w:rFonts w:ascii="Arial" w:eastAsia="Arial" w:hAnsi="Arial" w:cs="Arial"/>
          <w:color w:val="000000"/>
          <w:lang w:val="pl-PL" w:eastAsia="pl-PL"/>
        </w:rPr>
        <w:t>estawienie zbiorcze w formacie .xls (wg wzoru arkusza określonego na stronie internetowej OSD) na adres e-mail</w:t>
      </w:r>
      <w:r w:rsidR="00B519B2">
        <w:rPr>
          <w:rFonts w:ascii="Arial" w:eastAsia="Arial" w:hAnsi="Arial" w:cs="Arial"/>
          <w:color w:val="000000"/>
          <w:lang w:val="pl-PL" w:eastAsia="pl-PL"/>
        </w:rPr>
        <w:t xml:space="preserve"> osoby upoważnionej po stronie </w:t>
      </w:r>
      <w:r w:rsidRPr="00756783">
        <w:rPr>
          <w:rFonts w:ascii="Arial" w:eastAsia="Arial" w:hAnsi="Arial" w:cs="Arial"/>
          <w:color w:val="000000"/>
          <w:lang w:val="pl-PL" w:eastAsia="pl-PL"/>
        </w:rPr>
        <w:t>OSD wskazan</w:t>
      </w:r>
      <w:r w:rsidR="00B519B2">
        <w:rPr>
          <w:rFonts w:ascii="Arial" w:eastAsia="Arial" w:hAnsi="Arial" w:cs="Arial"/>
          <w:color w:val="000000"/>
          <w:lang w:val="pl-PL" w:eastAsia="pl-PL"/>
        </w:rPr>
        <w:t>ej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w</w:t>
      </w:r>
      <w:r w:rsidR="00B519B2">
        <w:rPr>
          <w:rFonts w:ascii="Arial" w:eastAsia="Arial" w:hAnsi="Arial" w:cs="Arial"/>
          <w:color w:val="000000"/>
          <w:lang w:val="pl-PL" w:eastAsia="pl-PL"/>
        </w:rPr>
        <w:t xml:space="preserve"> pkt. 2.</w:t>
      </w:r>
      <w:r w:rsidR="006D044E">
        <w:rPr>
          <w:rFonts w:ascii="Arial" w:eastAsia="Arial" w:hAnsi="Arial" w:cs="Arial"/>
          <w:color w:val="000000"/>
          <w:lang w:val="pl-PL" w:eastAsia="pl-PL"/>
        </w:rPr>
        <w:t>1</w:t>
      </w:r>
      <w:r w:rsidR="00B519B2">
        <w:rPr>
          <w:rFonts w:ascii="Arial" w:eastAsia="Arial" w:hAnsi="Arial" w:cs="Arial"/>
          <w:color w:val="000000"/>
          <w:lang w:val="pl-PL" w:eastAsia="pl-PL"/>
        </w:rPr>
        <w:t>.1</w:t>
      </w:r>
      <w:r w:rsidR="00AD3F4B">
        <w:rPr>
          <w:rFonts w:ascii="Arial" w:eastAsia="Arial" w:hAnsi="Arial" w:cs="Arial"/>
          <w:color w:val="000000"/>
          <w:lang w:val="pl-PL" w:eastAsia="pl-PL"/>
        </w:rPr>
        <w:t xml:space="preserve"> lub 2.1.4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Załącznik</w:t>
      </w:r>
      <w:r w:rsidR="00B519B2">
        <w:rPr>
          <w:rFonts w:ascii="Arial" w:eastAsia="Arial" w:hAnsi="Arial" w:cs="Arial"/>
          <w:color w:val="000000"/>
          <w:lang w:val="pl-PL" w:eastAsia="pl-PL"/>
        </w:rPr>
        <w:t>a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nr 1 do Umowy</w:t>
      </w:r>
      <w:r>
        <w:rPr>
          <w:rFonts w:ascii="Arial" w:eastAsia="Arial" w:hAnsi="Arial" w:cs="Arial"/>
          <w:color w:val="000000"/>
          <w:lang w:val="pl-PL" w:eastAsia="pl-PL"/>
        </w:rPr>
        <w:t xml:space="preserve">. </w:t>
      </w:r>
      <w:r w:rsidRPr="00756783">
        <w:rPr>
          <w:rFonts w:ascii="Arial" w:eastAsia="Arial" w:hAnsi="Arial" w:cs="Arial"/>
          <w:color w:val="000000"/>
          <w:lang w:val="pl-PL" w:eastAsia="pl-PL"/>
        </w:rPr>
        <w:t>Dokumenty  wymienione  w  zdaniu poprzednim będą  przesyłane  z  adresów e-mail upoważnionych przedstawicieli ZUD wskazanych w Załączniku nr 1 do Umowy.</w:t>
      </w:r>
    </w:p>
    <w:p w:rsidR="00801587" w:rsidRDefault="00801587" w:rsidP="00801587">
      <w:pPr>
        <w:pStyle w:val="Akapitzlist"/>
        <w:widowControl/>
        <w:numPr>
          <w:ilvl w:val="0"/>
          <w:numId w:val="2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Za moment przyjęcia zgłoszenia PZD przez OSD uznaje się dzień dostarczenia formularza PZD w formie papierowej</w:t>
      </w:r>
      <w:r>
        <w:rPr>
          <w:rFonts w:ascii="Arial" w:eastAsia="Arial" w:hAnsi="Arial" w:cs="Arial"/>
          <w:color w:val="000000"/>
          <w:lang w:val="pl-PL" w:eastAsia="pl-PL"/>
        </w:rPr>
        <w:t xml:space="preserve"> na adres wskazany w pkt. </w:t>
      </w:r>
      <w:r w:rsidR="00D30A34">
        <w:rPr>
          <w:rFonts w:ascii="Arial" w:eastAsia="Arial" w:hAnsi="Arial" w:cs="Arial"/>
          <w:color w:val="000000"/>
          <w:lang w:val="pl-PL" w:eastAsia="pl-PL"/>
        </w:rPr>
        <w:t>1</w:t>
      </w:r>
      <w:r>
        <w:rPr>
          <w:rFonts w:ascii="Arial" w:eastAsia="Arial" w:hAnsi="Arial" w:cs="Arial"/>
          <w:color w:val="000000"/>
          <w:lang w:val="pl-PL" w:eastAsia="pl-PL"/>
        </w:rPr>
        <w:t>) powyżej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lub w formie elektronicznej na adres wskazany w</w:t>
      </w:r>
      <w:r>
        <w:rPr>
          <w:rFonts w:ascii="Arial" w:eastAsia="Arial" w:hAnsi="Arial" w:cs="Arial"/>
          <w:color w:val="000000"/>
          <w:lang w:val="pl-PL" w:eastAsia="pl-PL"/>
        </w:rPr>
        <w:t xml:space="preserve"> pkt</w:t>
      </w:r>
      <w:r w:rsidRPr="00756783">
        <w:rPr>
          <w:rFonts w:ascii="Arial" w:eastAsia="Arial" w:hAnsi="Arial" w:cs="Arial"/>
          <w:color w:val="000000"/>
          <w:lang w:val="pl-PL" w:eastAsia="pl-PL"/>
        </w:rPr>
        <w:t>.</w:t>
      </w:r>
      <w:r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="00D30A34">
        <w:rPr>
          <w:rFonts w:ascii="Arial" w:eastAsia="Arial" w:hAnsi="Arial" w:cs="Arial"/>
          <w:color w:val="000000"/>
          <w:lang w:val="pl-PL" w:eastAsia="pl-PL"/>
        </w:rPr>
        <w:t>3</w:t>
      </w:r>
      <w:r>
        <w:rPr>
          <w:rFonts w:ascii="Arial" w:eastAsia="Arial" w:hAnsi="Arial" w:cs="Arial"/>
          <w:color w:val="000000"/>
          <w:lang w:val="pl-PL" w:eastAsia="pl-PL"/>
        </w:rPr>
        <w:t>) powyżej.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2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 xml:space="preserve">OSD przekazuje ZUD drogą elektroniczną informację o przyjęciu lub odrzuceniu PZD albo o odmowie świadczenia usług Dystrybucji w terminie 5 dni </w:t>
      </w:r>
      <w:r w:rsidR="00B519B2">
        <w:rPr>
          <w:rFonts w:ascii="Arial" w:eastAsia="Arial" w:hAnsi="Arial" w:cs="Arial"/>
          <w:color w:val="000000"/>
          <w:lang w:val="pl-PL" w:eastAsia="pl-PL"/>
        </w:rPr>
        <w:t xml:space="preserve"> kalendarzowych </w:t>
      </w:r>
      <w:r w:rsidRPr="00756783">
        <w:rPr>
          <w:rFonts w:ascii="Arial" w:eastAsia="Arial" w:hAnsi="Arial" w:cs="Arial"/>
          <w:color w:val="000000"/>
          <w:lang w:val="pl-PL" w:eastAsia="pl-PL"/>
        </w:rPr>
        <w:t>liczonych od dnia złożenia PZD. Informacja o której mowa w zdaniu poprzednim przekazywana jest na adres e-mail osoby upoważnionej po stronie ZUD wskazanej</w:t>
      </w:r>
      <w:r>
        <w:rPr>
          <w:rFonts w:ascii="Arial" w:eastAsia="Arial" w:hAnsi="Arial" w:cs="Arial"/>
          <w:color w:val="000000"/>
          <w:lang w:val="pl-PL" w:eastAsia="pl-PL"/>
        </w:rPr>
        <w:t xml:space="preserve"> w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Załącznika nr 1 do Umowy, która podpisała formularz PZD.</w:t>
      </w:r>
    </w:p>
    <w:p w:rsidR="00801587" w:rsidRPr="00E94449" w:rsidRDefault="00801587" w:rsidP="00801587">
      <w:pPr>
        <w:spacing w:before="3"/>
        <w:rPr>
          <w:rFonts w:ascii="Arial" w:hAnsi="Arial" w:cs="Arial"/>
          <w:lang w:val="pl-PL"/>
        </w:rPr>
      </w:pPr>
    </w:p>
    <w:p w:rsidR="00801587" w:rsidRPr="00756783" w:rsidRDefault="00801587" w:rsidP="00801587">
      <w:pPr>
        <w:pStyle w:val="Stylwyliczanie"/>
        <w:numPr>
          <w:ilvl w:val="0"/>
          <w:numId w:val="1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756783">
        <w:rPr>
          <w:rFonts w:ascii="Arial" w:hAnsi="Arial" w:cs="Arial"/>
          <w:b/>
          <w:color w:val="auto"/>
          <w:sz w:val="22"/>
          <w:szCs w:val="22"/>
        </w:rPr>
        <w:t>Zasady obsługi PZD - zmiana sprzedawcy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3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W przypadku zmiany sprzedawcy nowy ZUD składa PZD do OSD poprzez wysłanie do OSD w formie pisemnej lub elektronicznej wypełnionego formularza PZD – zmiana sprzedawcy</w:t>
      </w:r>
      <w:r w:rsidR="008F4110">
        <w:rPr>
          <w:rFonts w:ascii="Arial" w:eastAsia="Arial" w:hAnsi="Arial" w:cs="Arial"/>
          <w:color w:val="000000"/>
          <w:lang w:val="pl-PL" w:eastAsia="pl-PL"/>
        </w:rPr>
        <w:t>, który stanowi Załącznik nr 4 do Umowy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, najpóźniej na 21 dni </w:t>
      </w:r>
      <w:r w:rsidR="006D044E">
        <w:rPr>
          <w:rFonts w:ascii="Arial" w:eastAsia="Arial" w:hAnsi="Arial" w:cs="Arial"/>
          <w:color w:val="000000"/>
          <w:lang w:val="pl-PL" w:eastAsia="pl-PL"/>
        </w:rPr>
        <w:t xml:space="preserve"> kalendarzowych </w:t>
      </w:r>
      <w:r w:rsidRPr="00756783">
        <w:rPr>
          <w:rFonts w:ascii="Arial" w:eastAsia="Arial" w:hAnsi="Arial" w:cs="Arial"/>
          <w:color w:val="000000"/>
          <w:lang w:val="pl-PL" w:eastAsia="pl-PL"/>
        </w:rPr>
        <w:t>przed dniem zmiany sprzedawcy. Formularze PZD – zmiana sprzedawcy składane w formie pisemnej</w:t>
      </w:r>
      <w:r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Pr="00756783">
        <w:rPr>
          <w:rFonts w:ascii="Arial" w:eastAsia="Arial" w:hAnsi="Arial" w:cs="Arial"/>
          <w:color w:val="000000"/>
          <w:lang w:val="pl-PL" w:eastAsia="pl-PL"/>
        </w:rPr>
        <w:t>ZUD wysyła  na adres OSD wskazany w</w:t>
      </w:r>
      <w:r w:rsidR="006D044E">
        <w:rPr>
          <w:rFonts w:ascii="Arial" w:eastAsia="Arial" w:hAnsi="Arial" w:cs="Arial"/>
          <w:color w:val="000000"/>
          <w:lang w:val="pl-PL" w:eastAsia="pl-PL"/>
        </w:rPr>
        <w:t xml:space="preserve"> pkt. 1.</w:t>
      </w:r>
      <w:r w:rsidR="00100F13">
        <w:rPr>
          <w:rFonts w:ascii="Arial" w:eastAsia="Arial" w:hAnsi="Arial" w:cs="Arial"/>
          <w:color w:val="000000"/>
          <w:lang w:val="pl-PL" w:eastAsia="pl-PL"/>
        </w:rPr>
        <w:t>1</w:t>
      </w:r>
      <w:r w:rsidR="006D044E"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Załączniku nr 1 do Umowy. 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3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Formularz PZD – zmiana sprzedawcy musi zostać podpisany przez osobę uprawnioną ze strony</w:t>
      </w:r>
      <w:r>
        <w:rPr>
          <w:rFonts w:ascii="Arial" w:eastAsia="Arial" w:hAnsi="Arial" w:cs="Arial"/>
          <w:color w:val="000000"/>
          <w:lang w:val="pl-PL" w:eastAsia="pl-PL"/>
        </w:rPr>
        <w:t xml:space="preserve"> ZUD</w:t>
      </w:r>
      <w:r w:rsidRPr="00756783">
        <w:rPr>
          <w:rFonts w:ascii="Arial" w:eastAsia="Arial" w:hAnsi="Arial" w:cs="Arial"/>
          <w:color w:val="000000"/>
          <w:lang w:val="pl-PL" w:eastAsia="pl-PL"/>
        </w:rPr>
        <w:t>, wymienioną w</w:t>
      </w:r>
      <w:r w:rsidR="006D044E">
        <w:rPr>
          <w:rFonts w:ascii="Arial" w:eastAsia="Arial" w:hAnsi="Arial" w:cs="Arial"/>
          <w:color w:val="000000"/>
          <w:lang w:val="pl-PL" w:eastAsia="pl-PL"/>
        </w:rPr>
        <w:t xml:space="preserve"> pkt. 2.2.4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Załącznik</w:t>
      </w:r>
      <w:r w:rsidR="006D044E">
        <w:rPr>
          <w:rFonts w:ascii="Arial" w:eastAsia="Arial" w:hAnsi="Arial" w:cs="Arial"/>
          <w:color w:val="000000"/>
          <w:lang w:val="pl-PL" w:eastAsia="pl-PL"/>
        </w:rPr>
        <w:t>a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nr 1 do Umowy.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3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W przypadku złożenia przez ZUD formularza PZD</w:t>
      </w:r>
      <w:r w:rsidR="00100F13">
        <w:rPr>
          <w:rFonts w:ascii="Arial" w:eastAsia="Arial" w:hAnsi="Arial" w:cs="Arial"/>
          <w:color w:val="000000"/>
          <w:lang w:val="pl-PL" w:eastAsia="pl-PL"/>
        </w:rPr>
        <w:t xml:space="preserve"> – zmiana sprzedawcy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w formie elektronicznej ZUD przesyła elektronicznie do OSD skan formularza PZD – zmiana sprzedawcy na adres  e-mail</w:t>
      </w:r>
      <w:r w:rsidR="006D044E">
        <w:rPr>
          <w:rFonts w:ascii="Arial" w:eastAsia="Arial" w:hAnsi="Arial" w:cs="Arial"/>
          <w:color w:val="000000"/>
          <w:lang w:val="pl-PL" w:eastAsia="pl-PL"/>
        </w:rPr>
        <w:t xml:space="preserve"> osoby upoważnionej po stronie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OSD wskazan</w:t>
      </w:r>
      <w:r w:rsidR="006D044E">
        <w:rPr>
          <w:rFonts w:ascii="Arial" w:eastAsia="Arial" w:hAnsi="Arial" w:cs="Arial"/>
          <w:color w:val="000000"/>
          <w:lang w:val="pl-PL" w:eastAsia="pl-PL"/>
        </w:rPr>
        <w:t>ej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w</w:t>
      </w:r>
      <w:r w:rsidR="006D044E">
        <w:rPr>
          <w:rFonts w:ascii="Arial" w:eastAsia="Arial" w:hAnsi="Arial" w:cs="Arial"/>
          <w:color w:val="000000"/>
          <w:lang w:val="pl-PL" w:eastAsia="pl-PL"/>
        </w:rPr>
        <w:t xml:space="preserve"> pkt. 2.1.1</w:t>
      </w:r>
      <w:r w:rsidR="006D044E" w:rsidRPr="00756783"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Załącznik</w:t>
      </w:r>
      <w:r w:rsidR="006D044E">
        <w:rPr>
          <w:rFonts w:ascii="Arial" w:eastAsia="Arial" w:hAnsi="Arial" w:cs="Arial"/>
          <w:color w:val="000000"/>
          <w:lang w:val="pl-PL" w:eastAsia="pl-PL"/>
        </w:rPr>
        <w:t>a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nr 1 do Umowy.</w:t>
      </w:r>
      <w:r>
        <w:rPr>
          <w:rFonts w:ascii="Arial" w:eastAsia="Arial" w:hAnsi="Arial" w:cs="Arial"/>
          <w:color w:val="000000"/>
          <w:lang w:val="pl-PL" w:eastAsia="pl-PL"/>
        </w:rPr>
        <w:t xml:space="preserve"> 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Dokumenty  wymienione  w  zdaniu poprzednim będą  </w:t>
      </w:r>
      <w:r w:rsidRPr="00756783">
        <w:rPr>
          <w:rFonts w:ascii="Arial" w:eastAsia="Arial" w:hAnsi="Arial" w:cs="Arial"/>
          <w:color w:val="000000"/>
          <w:lang w:val="pl-PL" w:eastAsia="pl-PL"/>
        </w:rPr>
        <w:lastRenderedPageBreak/>
        <w:t>przesyłane  z  adresów e-mail upoważnionych przedstawicieli ZUD wskazanych w</w:t>
      </w:r>
      <w:r w:rsidR="007E25A9">
        <w:rPr>
          <w:rFonts w:ascii="Arial" w:eastAsia="Arial" w:hAnsi="Arial" w:cs="Arial"/>
          <w:color w:val="000000"/>
          <w:lang w:val="pl-PL" w:eastAsia="pl-PL"/>
        </w:rPr>
        <w:t xml:space="preserve"> pkt. 2.2</w:t>
      </w:r>
      <w:r w:rsidR="00100F13">
        <w:rPr>
          <w:rFonts w:ascii="Arial" w:eastAsia="Arial" w:hAnsi="Arial" w:cs="Arial"/>
          <w:color w:val="000000"/>
          <w:lang w:val="pl-PL" w:eastAsia="pl-PL"/>
        </w:rPr>
        <w:t>.4</w:t>
      </w:r>
      <w:r w:rsidR="006D044E" w:rsidRPr="00756783">
        <w:rPr>
          <w:rFonts w:ascii="Arial" w:eastAsia="Arial" w:hAnsi="Arial" w:cs="Arial"/>
          <w:color w:val="000000"/>
          <w:lang w:val="pl-PL" w:eastAsia="pl-PL"/>
        </w:rPr>
        <w:t xml:space="preserve">  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Załącznik</w:t>
      </w:r>
      <w:r w:rsidR="006D044E">
        <w:rPr>
          <w:rFonts w:ascii="Arial" w:eastAsia="Arial" w:hAnsi="Arial" w:cs="Arial"/>
          <w:color w:val="000000"/>
          <w:lang w:val="pl-PL" w:eastAsia="pl-PL"/>
        </w:rPr>
        <w:t>a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nr 1 do Umowy.</w:t>
      </w:r>
    </w:p>
    <w:p w:rsidR="00801587" w:rsidRPr="00756783" w:rsidRDefault="00801587" w:rsidP="00801587">
      <w:pPr>
        <w:pStyle w:val="Akapitzlist"/>
        <w:widowControl/>
        <w:numPr>
          <w:ilvl w:val="0"/>
          <w:numId w:val="3"/>
        </w:numPr>
        <w:tabs>
          <w:tab w:val="num" w:pos="710"/>
        </w:tabs>
        <w:spacing w:line="276" w:lineRule="auto"/>
        <w:jc w:val="both"/>
        <w:rPr>
          <w:rFonts w:ascii="Arial" w:eastAsia="Arial" w:hAnsi="Arial" w:cs="Arial"/>
          <w:color w:val="000000"/>
          <w:lang w:val="pl-PL" w:eastAsia="pl-PL"/>
        </w:rPr>
      </w:pPr>
      <w:r w:rsidRPr="00756783">
        <w:rPr>
          <w:rFonts w:ascii="Arial" w:eastAsia="Arial" w:hAnsi="Arial" w:cs="Arial"/>
          <w:color w:val="000000"/>
          <w:lang w:val="pl-PL" w:eastAsia="pl-PL"/>
        </w:rPr>
        <w:t>Za moment przyjęcia zgłoszenia PZD – zmiana sprzedawcy przez OSD uznaje się dzień dostarczenia formularza PZD w formie papierowej</w:t>
      </w:r>
      <w:r w:rsidR="008F4110">
        <w:rPr>
          <w:rFonts w:ascii="Arial" w:eastAsia="Arial" w:hAnsi="Arial" w:cs="Arial"/>
          <w:color w:val="000000"/>
          <w:lang w:val="pl-PL" w:eastAsia="pl-PL"/>
        </w:rPr>
        <w:t xml:space="preserve"> na adres wskazany w pkt. 1</w:t>
      </w:r>
      <w:r>
        <w:rPr>
          <w:rFonts w:ascii="Arial" w:eastAsia="Arial" w:hAnsi="Arial" w:cs="Arial"/>
          <w:color w:val="000000"/>
          <w:lang w:val="pl-PL" w:eastAsia="pl-PL"/>
        </w:rPr>
        <w:t>) powyżej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lub w formie elektronicznej na adres wskazany w</w:t>
      </w:r>
      <w:r>
        <w:rPr>
          <w:rFonts w:ascii="Arial" w:eastAsia="Arial" w:hAnsi="Arial" w:cs="Arial"/>
          <w:color w:val="000000"/>
          <w:lang w:val="pl-PL" w:eastAsia="pl-PL"/>
        </w:rPr>
        <w:t xml:space="preserve"> pkt. </w:t>
      </w:r>
      <w:r w:rsidR="008F4110">
        <w:rPr>
          <w:rFonts w:ascii="Arial" w:eastAsia="Arial" w:hAnsi="Arial" w:cs="Arial"/>
          <w:color w:val="000000"/>
          <w:lang w:val="pl-PL" w:eastAsia="pl-PL"/>
        </w:rPr>
        <w:t>3</w:t>
      </w:r>
      <w:r w:rsidR="006D044E">
        <w:rPr>
          <w:rFonts w:ascii="Arial" w:eastAsia="Arial" w:hAnsi="Arial" w:cs="Arial"/>
          <w:color w:val="000000"/>
          <w:lang w:val="pl-PL" w:eastAsia="pl-PL"/>
        </w:rPr>
        <w:t>)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powyżej</w:t>
      </w:r>
      <w:r>
        <w:rPr>
          <w:rFonts w:ascii="Arial" w:eastAsia="Arial" w:hAnsi="Arial" w:cs="Arial"/>
          <w:color w:val="000000"/>
          <w:lang w:val="pl-PL" w:eastAsia="pl-PL"/>
        </w:rPr>
        <w:t>.</w:t>
      </w:r>
      <w:r w:rsidRPr="00756783">
        <w:rPr>
          <w:rFonts w:ascii="Arial" w:eastAsia="Arial" w:hAnsi="Arial" w:cs="Arial"/>
          <w:color w:val="000000"/>
          <w:lang w:val="pl-PL" w:eastAsia="pl-PL"/>
        </w:rPr>
        <w:t xml:space="preserve"> </w:t>
      </w:r>
    </w:p>
    <w:p w:rsidR="00A74392" w:rsidRPr="00801587" w:rsidRDefault="00801587" w:rsidP="00E94449">
      <w:pPr>
        <w:pStyle w:val="Akapitzlist"/>
        <w:widowControl/>
        <w:numPr>
          <w:ilvl w:val="0"/>
          <w:numId w:val="3"/>
        </w:numPr>
        <w:tabs>
          <w:tab w:val="num" w:pos="710"/>
        </w:tabs>
        <w:spacing w:before="4" w:line="276" w:lineRule="auto"/>
        <w:jc w:val="both"/>
        <w:rPr>
          <w:rFonts w:ascii="Arial" w:hAnsi="Arial" w:cs="Arial"/>
          <w:lang w:val="pl-PL"/>
        </w:rPr>
      </w:pPr>
      <w:r w:rsidRPr="00801587">
        <w:rPr>
          <w:rFonts w:ascii="Arial" w:eastAsia="Arial" w:hAnsi="Arial" w:cs="Arial"/>
          <w:color w:val="000000"/>
          <w:lang w:val="pl-PL" w:eastAsia="pl-PL"/>
        </w:rPr>
        <w:t xml:space="preserve">OSD przekazuje ZUD drogą elektroniczną informację o przyjęciu lub odrzuceniu PZD – zmiana sprzedawcy albo o odmowie świadczenia usług Dystrybucji w terminie 5 dni </w:t>
      </w:r>
      <w:r w:rsidR="008B5B52">
        <w:rPr>
          <w:rFonts w:ascii="Arial" w:eastAsia="Arial" w:hAnsi="Arial" w:cs="Arial"/>
          <w:color w:val="000000"/>
          <w:lang w:val="pl-PL" w:eastAsia="pl-PL"/>
        </w:rPr>
        <w:t xml:space="preserve">kalendarzowych </w:t>
      </w:r>
      <w:r w:rsidRPr="00801587">
        <w:rPr>
          <w:rFonts w:ascii="Arial" w:eastAsia="Arial" w:hAnsi="Arial" w:cs="Arial"/>
          <w:color w:val="000000"/>
          <w:lang w:val="pl-PL" w:eastAsia="pl-PL"/>
        </w:rPr>
        <w:t>liczonych od dnia złożenia PZD – zmiana sprzedawcy. Informacja o której mowa w zdaniu poprzednim przekazywana jest na adres e-mail osoby upoważnionej po stronie ZUD wskazanej</w:t>
      </w:r>
      <w:r w:rsidR="008B5B52">
        <w:rPr>
          <w:rFonts w:ascii="Arial" w:eastAsia="Arial" w:hAnsi="Arial" w:cs="Arial"/>
          <w:color w:val="000000"/>
          <w:lang w:val="pl-PL" w:eastAsia="pl-PL"/>
        </w:rPr>
        <w:t xml:space="preserve"> pkt. 2.1.1</w:t>
      </w:r>
      <w:r w:rsidRPr="00801587">
        <w:rPr>
          <w:rFonts w:ascii="Arial" w:eastAsia="Arial" w:hAnsi="Arial" w:cs="Arial"/>
          <w:color w:val="000000"/>
          <w:lang w:val="pl-PL" w:eastAsia="pl-PL"/>
        </w:rPr>
        <w:t xml:space="preserve"> Załącznika nr 1 do </w:t>
      </w:r>
      <w:bookmarkStart w:id="0" w:name="_GoBack"/>
      <w:bookmarkEnd w:id="0"/>
      <w:r w:rsidRPr="00801587">
        <w:rPr>
          <w:rFonts w:ascii="Arial" w:eastAsia="Arial" w:hAnsi="Arial" w:cs="Arial"/>
          <w:color w:val="000000"/>
          <w:lang w:val="pl-PL" w:eastAsia="pl-PL"/>
        </w:rPr>
        <w:t>Umowy, która podpisała formularz PZD – zmiana sprzedawcy</w:t>
      </w:r>
      <w:r>
        <w:rPr>
          <w:rFonts w:ascii="Arial" w:eastAsia="Arial" w:hAnsi="Arial" w:cs="Arial"/>
          <w:color w:val="000000"/>
          <w:lang w:val="pl-PL" w:eastAsia="pl-PL"/>
        </w:rPr>
        <w:t>.</w:t>
      </w:r>
    </w:p>
    <w:sectPr w:rsidR="00A74392" w:rsidRPr="00801587" w:rsidSect="00E94449">
      <w:footerReference w:type="default" r:id="rId10"/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C9" w:rsidRDefault="00A07BC9" w:rsidP="00801587">
      <w:r>
        <w:separator/>
      </w:r>
    </w:p>
  </w:endnote>
  <w:endnote w:type="continuationSeparator" w:id="0">
    <w:p w:rsidR="00A07BC9" w:rsidRDefault="00A07BC9" w:rsidP="0080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6142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01587" w:rsidRPr="00D30A34" w:rsidRDefault="00801587" w:rsidP="00801587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rFonts w:ascii="Arial" w:hAnsi="Arial" w:cs="Arial"/>
            <w:i/>
            <w:lang w:val="pl-PL"/>
          </w:rPr>
        </w:pPr>
        <w:r w:rsidRPr="00D30A34">
          <w:rPr>
            <w:rFonts w:ascii="Arial" w:hAnsi="Arial" w:cs="Arial"/>
            <w:i/>
            <w:lang w:val="pl-PL"/>
          </w:rPr>
          <w:t xml:space="preserve">Strona </w:t>
        </w:r>
        <w:r w:rsidR="00B0261D" w:rsidRPr="00801587">
          <w:rPr>
            <w:rFonts w:ascii="Arial" w:hAnsi="Arial" w:cs="Arial"/>
            <w:i/>
          </w:rPr>
          <w:fldChar w:fldCharType="begin"/>
        </w:r>
        <w:r w:rsidRPr="00D30A34">
          <w:rPr>
            <w:rFonts w:ascii="Arial" w:hAnsi="Arial" w:cs="Arial"/>
            <w:i/>
            <w:lang w:val="pl-PL"/>
          </w:rPr>
          <w:instrText xml:space="preserve"> PAGE </w:instrText>
        </w:r>
        <w:r w:rsidR="00B0261D" w:rsidRPr="00801587">
          <w:rPr>
            <w:rFonts w:ascii="Arial" w:hAnsi="Arial" w:cs="Arial"/>
            <w:i/>
          </w:rPr>
          <w:fldChar w:fldCharType="separate"/>
        </w:r>
        <w:r w:rsidR="00266AE0">
          <w:rPr>
            <w:rFonts w:ascii="Arial" w:hAnsi="Arial" w:cs="Arial"/>
            <w:i/>
            <w:noProof/>
            <w:lang w:val="pl-PL"/>
          </w:rPr>
          <w:t>2</w:t>
        </w:r>
        <w:r w:rsidR="00B0261D" w:rsidRPr="00801587">
          <w:rPr>
            <w:rFonts w:ascii="Arial" w:hAnsi="Arial" w:cs="Arial"/>
            <w:i/>
          </w:rPr>
          <w:fldChar w:fldCharType="end"/>
        </w:r>
        <w:r w:rsidRPr="00D30A34">
          <w:rPr>
            <w:rFonts w:ascii="Arial" w:hAnsi="Arial" w:cs="Arial"/>
            <w:i/>
            <w:lang w:val="pl-PL"/>
          </w:rPr>
          <w:t xml:space="preserve"> z </w:t>
        </w:r>
        <w:r w:rsidR="00B0261D" w:rsidRPr="00801587">
          <w:rPr>
            <w:rFonts w:ascii="Arial" w:hAnsi="Arial" w:cs="Arial"/>
            <w:i/>
          </w:rPr>
          <w:fldChar w:fldCharType="begin"/>
        </w:r>
        <w:r w:rsidRPr="00D30A34">
          <w:rPr>
            <w:rFonts w:ascii="Arial" w:hAnsi="Arial" w:cs="Arial"/>
            <w:i/>
            <w:lang w:val="pl-PL"/>
          </w:rPr>
          <w:instrText xml:space="preserve"> NUMPAGES </w:instrText>
        </w:r>
        <w:r w:rsidR="00B0261D" w:rsidRPr="00801587">
          <w:rPr>
            <w:rFonts w:ascii="Arial" w:hAnsi="Arial" w:cs="Arial"/>
            <w:i/>
          </w:rPr>
          <w:fldChar w:fldCharType="separate"/>
        </w:r>
        <w:r w:rsidR="00266AE0">
          <w:rPr>
            <w:rFonts w:ascii="Arial" w:hAnsi="Arial" w:cs="Arial"/>
            <w:i/>
            <w:noProof/>
            <w:lang w:val="pl-PL"/>
          </w:rPr>
          <w:t>2</w:t>
        </w:r>
        <w:r w:rsidR="00B0261D" w:rsidRPr="00801587">
          <w:rPr>
            <w:rFonts w:ascii="Arial" w:hAnsi="Arial" w:cs="Arial"/>
            <w:i/>
          </w:rPr>
          <w:fldChar w:fldCharType="end"/>
        </w:r>
      </w:p>
      <w:p w:rsidR="00801587" w:rsidRPr="00D30A34" w:rsidRDefault="00801587" w:rsidP="00801587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rFonts w:ascii="Arial" w:hAnsi="Arial" w:cs="Arial"/>
            <w:i/>
            <w:lang w:val="pl-PL"/>
          </w:rPr>
        </w:pPr>
      </w:p>
      <w:p w:rsidR="00801587" w:rsidRPr="00D30A34" w:rsidRDefault="00801587" w:rsidP="00801587">
        <w:pPr>
          <w:tabs>
            <w:tab w:val="center" w:pos="4962"/>
          </w:tabs>
          <w:rPr>
            <w:rFonts w:ascii="Arial" w:hAnsi="Arial" w:cs="Arial"/>
            <w:i/>
            <w:lang w:val="pl-PL"/>
          </w:rPr>
        </w:pPr>
        <w:r w:rsidRPr="00D30A34">
          <w:rPr>
            <w:rFonts w:ascii="Arial" w:hAnsi="Arial" w:cs="Arial"/>
            <w:i/>
            <w:lang w:val="pl-PL"/>
          </w:rPr>
          <w:t xml:space="preserve">………………………………………………                      </w:t>
        </w:r>
        <w:r w:rsidR="003A0752" w:rsidRPr="00D30A34">
          <w:rPr>
            <w:rFonts w:ascii="Arial" w:hAnsi="Arial" w:cs="Arial"/>
            <w:i/>
            <w:lang w:val="pl-PL"/>
          </w:rPr>
          <w:t xml:space="preserve">     </w:t>
        </w:r>
        <w:r w:rsidR="003A0752" w:rsidRPr="00D30A34">
          <w:rPr>
            <w:rFonts w:ascii="Arial" w:hAnsi="Arial" w:cs="Arial"/>
            <w:i/>
            <w:lang w:val="pl-PL"/>
          </w:rPr>
          <w:tab/>
          <w:t xml:space="preserve">         </w:t>
        </w:r>
        <w:r w:rsidR="00266AE0">
          <w:rPr>
            <w:rFonts w:ascii="Arial" w:hAnsi="Arial" w:cs="Arial"/>
            <w:i/>
            <w:lang w:val="pl-PL"/>
          </w:rPr>
          <w:t>........................................</w:t>
        </w:r>
      </w:p>
    </w:sdtContent>
  </w:sdt>
  <w:p w:rsidR="00801587" w:rsidRPr="00D30A34" w:rsidRDefault="00801587">
    <w:pPr>
      <w:pStyle w:val="Stopka"/>
      <w:rPr>
        <w:lang w:val="pl-PL"/>
      </w:rPr>
    </w:pPr>
  </w:p>
  <w:p w:rsidR="00801587" w:rsidRPr="00D30A34" w:rsidRDefault="00801587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C9" w:rsidRDefault="00A07BC9" w:rsidP="00801587">
      <w:r>
        <w:separator/>
      </w:r>
    </w:p>
  </w:footnote>
  <w:footnote w:type="continuationSeparator" w:id="0">
    <w:p w:rsidR="00A07BC9" w:rsidRDefault="00A07BC9" w:rsidP="00801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018"/>
    <w:multiLevelType w:val="hybridMultilevel"/>
    <w:tmpl w:val="8F1A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1C7"/>
    <w:multiLevelType w:val="multilevel"/>
    <w:tmpl w:val="F5127D52"/>
    <w:lvl w:ilvl="0">
      <w:start w:val="1"/>
      <w:numFmt w:val="decimal"/>
      <w:lvlText w:val="%1."/>
      <w:lvlJc w:val="left"/>
      <w:pPr>
        <w:ind w:hanging="567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795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957881"/>
    <w:multiLevelType w:val="hybridMultilevel"/>
    <w:tmpl w:val="8F1A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4392"/>
    <w:rsid w:val="00100F13"/>
    <w:rsid w:val="0015246D"/>
    <w:rsid w:val="00192584"/>
    <w:rsid w:val="00196C58"/>
    <w:rsid w:val="00220340"/>
    <w:rsid w:val="00266AE0"/>
    <w:rsid w:val="00293618"/>
    <w:rsid w:val="003A0752"/>
    <w:rsid w:val="00492F1F"/>
    <w:rsid w:val="004D6388"/>
    <w:rsid w:val="00683DD7"/>
    <w:rsid w:val="006D044E"/>
    <w:rsid w:val="00756783"/>
    <w:rsid w:val="00783352"/>
    <w:rsid w:val="007E25A9"/>
    <w:rsid w:val="00801587"/>
    <w:rsid w:val="008B5B52"/>
    <w:rsid w:val="008F4110"/>
    <w:rsid w:val="00932BDC"/>
    <w:rsid w:val="00937E05"/>
    <w:rsid w:val="00A07BC9"/>
    <w:rsid w:val="00A342AF"/>
    <w:rsid w:val="00A74392"/>
    <w:rsid w:val="00AD3F4B"/>
    <w:rsid w:val="00B0261D"/>
    <w:rsid w:val="00B33EB7"/>
    <w:rsid w:val="00B519B2"/>
    <w:rsid w:val="00B80382"/>
    <w:rsid w:val="00C47C5D"/>
    <w:rsid w:val="00CC4F83"/>
    <w:rsid w:val="00CE3997"/>
    <w:rsid w:val="00CE3B18"/>
    <w:rsid w:val="00CF1796"/>
    <w:rsid w:val="00D30A34"/>
    <w:rsid w:val="00E94449"/>
    <w:rsid w:val="00E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4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4392"/>
    <w:pPr>
      <w:ind w:left="682" w:hanging="795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A74392"/>
    <w:pPr>
      <w:ind w:left="3"/>
      <w:outlineLvl w:val="1"/>
    </w:pPr>
    <w:rPr>
      <w:rFonts w:ascii="Arial" w:eastAsia="Arial" w:hAnsi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74392"/>
  </w:style>
  <w:style w:type="paragraph" w:customStyle="1" w:styleId="TableParagraph">
    <w:name w:val="Table Paragraph"/>
    <w:basedOn w:val="Normalny"/>
    <w:uiPriority w:val="1"/>
    <w:qFormat/>
    <w:rsid w:val="00A74392"/>
  </w:style>
  <w:style w:type="character" w:styleId="Odwoaniedokomentarza">
    <w:name w:val="annotation reference"/>
    <w:basedOn w:val="Domylnaczcionkaakapitu"/>
    <w:uiPriority w:val="99"/>
    <w:semiHidden/>
    <w:unhideWhenUsed/>
    <w:rsid w:val="00A34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AF"/>
    <w:rPr>
      <w:rFonts w:ascii="Tahoma" w:hAnsi="Tahoma" w:cs="Tahoma"/>
      <w:sz w:val="16"/>
      <w:szCs w:val="16"/>
    </w:rPr>
  </w:style>
  <w:style w:type="paragraph" w:customStyle="1" w:styleId="Stylwyliczanie">
    <w:name w:val="Styl wyliczanie"/>
    <w:basedOn w:val="Normalny"/>
    <w:rsid w:val="00756783"/>
    <w:pPr>
      <w:widowControl/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0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587"/>
  </w:style>
  <w:style w:type="paragraph" w:styleId="Stopka">
    <w:name w:val="footer"/>
    <w:basedOn w:val="Normalny"/>
    <w:link w:val="StopkaZnak"/>
    <w:uiPriority w:val="99"/>
    <w:unhideWhenUsed/>
    <w:rsid w:val="0080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4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4392"/>
    <w:pPr>
      <w:ind w:left="682" w:hanging="795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A74392"/>
    <w:pPr>
      <w:ind w:left="3"/>
      <w:outlineLvl w:val="1"/>
    </w:pPr>
    <w:rPr>
      <w:rFonts w:ascii="Arial" w:eastAsia="Arial" w:hAnsi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74392"/>
  </w:style>
  <w:style w:type="paragraph" w:customStyle="1" w:styleId="TableParagraph">
    <w:name w:val="Table Paragraph"/>
    <w:basedOn w:val="Normalny"/>
    <w:uiPriority w:val="1"/>
    <w:qFormat/>
    <w:rsid w:val="00A74392"/>
  </w:style>
  <w:style w:type="character" w:styleId="Odwoaniedokomentarza">
    <w:name w:val="annotation reference"/>
    <w:basedOn w:val="Domylnaczcionkaakapitu"/>
    <w:uiPriority w:val="99"/>
    <w:semiHidden/>
    <w:unhideWhenUsed/>
    <w:rsid w:val="00A34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AF"/>
    <w:rPr>
      <w:rFonts w:ascii="Tahoma" w:hAnsi="Tahoma" w:cs="Tahoma"/>
      <w:sz w:val="16"/>
      <w:szCs w:val="16"/>
    </w:rPr>
  </w:style>
  <w:style w:type="paragraph" w:customStyle="1" w:styleId="Stylwyliczanie">
    <w:name w:val="Styl wyliczanie"/>
    <w:basedOn w:val="Normalny"/>
    <w:rsid w:val="00756783"/>
    <w:pPr>
      <w:widowControl/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0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587"/>
  </w:style>
  <w:style w:type="paragraph" w:styleId="Stopka">
    <w:name w:val="footer"/>
    <w:basedOn w:val="Normalny"/>
    <w:link w:val="StopkaZnak"/>
    <w:uiPriority w:val="99"/>
    <w:unhideWhenUsed/>
    <w:rsid w:val="0080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o inicjujące GUD ee" ma:contentTypeID="0x0101000A0F95BED73DF04EAEEBA0C8EE0CF065002D5C7A60BD61454ABA53AE44ED147859" ma:contentTypeVersion="3" ma:contentTypeDescription="" ma:contentTypeScope="" ma:versionID="44475c0ecfcdff69fdbc8b228b7b1fb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afde6be00beab8293c4066ecd8657b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1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9" nillable="true" ma:displayName="Firma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a utworzenia" ma:description="Data utworzenia tego zasobu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FA57C-9267-439D-9D82-F49900CBEB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EFD56E3-87A9-4DE4-9FB8-54682F747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54127-2FE4-46A8-B8E5-012B0CD1B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6_Obsługa PZD i wymiana danych</vt:lpstr>
    </vt:vector>
  </TitlesOfParts>
  <Company>Commercial Metals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6_Obsługa PZD i wymiana danych</dc:title>
  <dc:creator>Karol.Kurasinski</dc:creator>
  <cp:lastModifiedBy>Ryszard</cp:lastModifiedBy>
  <cp:revision>23</cp:revision>
  <dcterms:created xsi:type="dcterms:W3CDTF">2015-05-15T11:48:00Z</dcterms:created>
  <dcterms:modified xsi:type="dcterms:W3CDTF">2016-04-22T06:41:00Z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2015-01-19T00:00:00Z</vt:filetime>
  </property>
  <property fmtid="{D5CDD505-2E9C-101B-9397-08002B2CF9AE}" pid="4" name="ContentTypeId">
    <vt:lpwstr>0x0101000A0F95BED73DF04EAEEBA0C8EE0CF065002D5C7A60BD61454ABA53AE44ED147859</vt:lpwstr>
  </property>
</Properties>
</file>